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CF2" w:rsidRPr="00222CF2" w:rsidRDefault="00222CF2" w:rsidP="00222CF2">
      <w:pPr>
        <w:widowControl/>
        <w:jc w:val="center"/>
        <w:rPr>
          <w:b/>
          <w:bCs/>
        </w:rPr>
      </w:pPr>
    </w:p>
    <w:p w:rsidR="00222CF2" w:rsidRPr="00222CF2" w:rsidRDefault="00222CF2" w:rsidP="00222CF2">
      <w:pPr>
        <w:widowControl/>
        <w:jc w:val="center"/>
        <w:rPr>
          <w:b/>
          <w:bCs/>
        </w:rPr>
      </w:pPr>
    </w:p>
    <w:p w:rsidR="00222CF2" w:rsidRPr="00222CF2" w:rsidRDefault="00222CF2" w:rsidP="00222CF2">
      <w:pPr>
        <w:jc w:val="center"/>
        <w:rPr>
          <w:b/>
          <w:sz w:val="28"/>
          <w:szCs w:val="28"/>
        </w:rPr>
      </w:pPr>
      <w:r w:rsidRPr="00222CF2">
        <w:rPr>
          <w:b/>
          <w:noProof/>
          <w:sz w:val="28"/>
          <w:szCs w:val="28"/>
        </w:rPr>
        <w:drawing>
          <wp:anchor distT="0" distB="0" distL="114935" distR="114935" simplePos="0" relativeHeight="251661312" behindDoc="0" locked="0" layoutInCell="1" allowOverlap="1" wp14:anchorId="4E477199" wp14:editId="25DDE668">
            <wp:simplePos x="0" y="0"/>
            <wp:positionH relativeFrom="column">
              <wp:align>center</wp:align>
            </wp:positionH>
            <wp:positionV relativeFrom="page">
              <wp:posOffset>148590</wp:posOffset>
            </wp:positionV>
            <wp:extent cx="454025" cy="682625"/>
            <wp:effectExtent l="0" t="0" r="3175" b="3175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682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2CF2">
        <w:rPr>
          <w:b/>
          <w:sz w:val="28"/>
          <w:szCs w:val="28"/>
        </w:rPr>
        <w:t>АДМИНИСТРАЦИЯ</w:t>
      </w:r>
    </w:p>
    <w:p w:rsidR="00222CF2" w:rsidRPr="00222CF2" w:rsidRDefault="00222CF2" w:rsidP="00222CF2">
      <w:pPr>
        <w:keepNext/>
        <w:keepLines/>
        <w:widowControl/>
        <w:tabs>
          <w:tab w:val="left" w:pos="2590"/>
        </w:tabs>
        <w:autoSpaceDE/>
        <w:autoSpaceDN/>
        <w:adjustRightInd/>
        <w:jc w:val="center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r w:rsidRPr="00222CF2">
        <w:rPr>
          <w:rFonts w:asciiTheme="majorHAnsi" w:eastAsiaTheme="majorEastAsia" w:hAnsiTheme="majorHAnsi" w:cstheme="majorBidi"/>
          <w:b/>
          <w:bCs/>
          <w:sz w:val="26"/>
          <w:szCs w:val="26"/>
        </w:rPr>
        <w:t>ЕЙСКОГО ГОРОДСКОГО ПОСЕЛЕНИЯ ЕЙСКОГО РАЙОНА</w:t>
      </w:r>
    </w:p>
    <w:p w:rsidR="00222CF2" w:rsidRPr="00222CF2" w:rsidRDefault="00222CF2" w:rsidP="00222CF2">
      <w:pPr>
        <w:keepNext/>
        <w:widowControl/>
        <w:numPr>
          <w:ilvl w:val="0"/>
          <w:numId w:val="2"/>
        </w:numPr>
        <w:tabs>
          <w:tab w:val="num" w:pos="432"/>
          <w:tab w:val="left" w:pos="2590"/>
        </w:tabs>
        <w:suppressAutoHyphens/>
        <w:autoSpaceDE/>
        <w:autoSpaceDN/>
        <w:adjustRightInd/>
        <w:jc w:val="center"/>
        <w:outlineLvl w:val="0"/>
        <w:rPr>
          <w:sz w:val="20"/>
          <w:szCs w:val="20"/>
        </w:rPr>
      </w:pPr>
    </w:p>
    <w:p w:rsidR="00222CF2" w:rsidRPr="00222CF2" w:rsidRDefault="00222CF2" w:rsidP="00222CF2">
      <w:pPr>
        <w:keepNext/>
        <w:widowControl/>
        <w:numPr>
          <w:ilvl w:val="0"/>
          <w:numId w:val="2"/>
        </w:numPr>
        <w:tabs>
          <w:tab w:val="num" w:pos="432"/>
          <w:tab w:val="left" w:pos="2590"/>
        </w:tabs>
        <w:suppressAutoHyphens/>
        <w:autoSpaceDE/>
        <w:autoSpaceDN/>
        <w:adjustRightInd/>
        <w:jc w:val="center"/>
        <w:outlineLvl w:val="0"/>
        <w:rPr>
          <w:b/>
          <w:sz w:val="36"/>
          <w:szCs w:val="28"/>
        </w:rPr>
      </w:pPr>
      <w:proofErr w:type="gramStart"/>
      <w:r w:rsidRPr="00222CF2">
        <w:rPr>
          <w:b/>
          <w:sz w:val="36"/>
          <w:szCs w:val="28"/>
        </w:rPr>
        <w:t>П</w:t>
      </w:r>
      <w:proofErr w:type="gramEnd"/>
      <w:r w:rsidRPr="00222CF2">
        <w:rPr>
          <w:b/>
          <w:sz w:val="36"/>
          <w:szCs w:val="28"/>
        </w:rPr>
        <w:t xml:space="preserve"> О С Т А Н О В Л Е Н И Е</w:t>
      </w:r>
    </w:p>
    <w:p w:rsidR="00222CF2" w:rsidRPr="00222CF2" w:rsidRDefault="00222CF2" w:rsidP="00222CF2">
      <w:pPr>
        <w:widowControl/>
        <w:tabs>
          <w:tab w:val="left" w:pos="2590"/>
        </w:tabs>
        <w:autoSpaceDE/>
        <w:autoSpaceDN/>
        <w:adjustRightInd/>
        <w:rPr>
          <w:sz w:val="12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755"/>
        <w:gridCol w:w="4410"/>
        <w:gridCol w:w="1348"/>
      </w:tblGrid>
      <w:tr w:rsidR="00222CF2" w:rsidRPr="00222CF2" w:rsidTr="00BE648B">
        <w:trPr>
          <w:cantSplit/>
          <w:trHeight w:val="325"/>
        </w:trPr>
        <w:tc>
          <w:tcPr>
            <w:tcW w:w="567" w:type="dxa"/>
          </w:tcPr>
          <w:p w:rsidR="00222CF2" w:rsidRPr="00222CF2" w:rsidRDefault="00222CF2" w:rsidP="00222CF2">
            <w:pPr>
              <w:widowControl/>
              <w:tabs>
                <w:tab w:val="left" w:pos="2590"/>
              </w:tabs>
              <w:autoSpaceDE/>
              <w:autoSpaceDN/>
              <w:adjustRightInd/>
              <w:snapToGrid w:val="0"/>
            </w:pPr>
          </w:p>
          <w:p w:rsidR="00222CF2" w:rsidRPr="00222CF2" w:rsidRDefault="00222CF2" w:rsidP="00222CF2">
            <w:pPr>
              <w:widowControl/>
              <w:tabs>
                <w:tab w:val="left" w:pos="2590"/>
              </w:tabs>
              <w:autoSpaceDE/>
              <w:autoSpaceDN/>
              <w:adjustRightInd/>
              <w:snapToGrid w:val="0"/>
              <w:ind w:left="-29" w:firstLine="29"/>
            </w:pPr>
            <w:r w:rsidRPr="00222CF2">
              <w:t>от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</w:tcPr>
          <w:p w:rsidR="00222CF2" w:rsidRPr="00222CF2" w:rsidRDefault="00222CF2" w:rsidP="00222CF2">
            <w:pPr>
              <w:widowControl/>
              <w:tabs>
                <w:tab w:val="left" w:pos="2590"/>
              </w:tabs>
              <w:autoSpaceDE/>
              <w:autoSpaceDN/>
              <w:adjustRightInd/>
              <w:snapToGrid w:val="0"/>
              <w:rPr>
                <w:i/>
              </w:rPr>
            </w:pPr>
            <w:r w:rsidRPr="00222CF2">
              <w:rPr>
                <w:i/>
              </w:rPr>
              <w:t xml:space="preserve">  </w:t>
            </w:r>
          </w:p>
          <w:p w:rsidR="00222CF2" w:rsidRPr="00222CF2" w:rsidRDefault="00222CF2" w:rsidP="00222CF2">
            <w:pPr>
              <w:widowControl/>
              <w:tabs>
                <w:tab w:val="left" w:pos="2590"/>
              </w:tabs>
              <w:autoSpaceDE/>
              <w:autoSpaceDN/>
              <w:adjustRightInd/>
              <w:snapToGrid w:val="0"/>
              <w:ind w:left="-225"/>
              <w:rPr>
                <w:i/>
              </w:rPr>
            </w:pPr>
            <w:r w:rsidRPr="00222CF2">
              <w:rPr>
                <w:i/>
              </w:rPr>
              <w:t xml:space="preserve"> 224.09.2014        </w:t>
            </w:r>
          </w:p>
        </w:tc>
        <w:tc>
          <w:tcPr>
            <w:tcW w:w="4410" w:type="dxa"/>
          </w:tcPr>
          <w:p w:rsidR="00222CF2" w:rsidRPr="00222CF2" w:rsidRDefault="00222CF2" w:rsidP="00222CF2">
            <w:pPr>
              <w:widowControl/>
              <w:tabs>
                <w:tab w:val="left" w:pos="2590"/>
              </w:tabs>
              <w:autoSpaceDE/>
              <w:autoSpaceDN/>
              <w:adjustRightInd/>
              <w:snapToGrid w:val="0"/>
              <w:jc w:val="center"/>
            </w:pPr>
            <w:r w:rsidRPr="00222CF2">
              <w:t xml:space="preserve">                                                                        </w:t>
            </w:r>
          </w:p>
        </w:tc>
        <w:tc>
          <w:tcPr>
            <w:tcW w:w="1348" w:type="dxa"/>
            <w:tcBorders>
              <w:bottom w:val="single" w:sz="4" w:space="0" w:color="000000"/>
            </w:tcBorders>
          </w:tcPr>
          <w:p w:rsidR="00222CF2" w:rsidRPr="00222CF2" w:rsidRDefault="00222CF2" w:rsidP="00222CF2">
            <w:pPr>
              <w:widowControl/>
              <w:tabs>
                <w:tab w:val="left" w:pos="2590"/>
              </w:tabs>
              <w:autoSpaceDE/>
              <w:autoSpaceDN/>
              <w:adjustRightInd/>
              <w:snapToGrid w:val="0"/>
              <w:rPr>
                <w:i/>
              </w:rPr>
            </w:pPr>
            <w:r w:rsidRPr="00222CF2">
              <w:rPr>
                <w:i/>
              </w:rPr>
              <w:t xml:space="preserve">       </w:t>
            </w:r>
          </w:p>
          <w:p w:rsidR="00222CF2" w:rsidRPr="00222CF2" w:rsidRDefault="00222CF2" w:rsidP="00222CF2">
            <w:pPr>
              <w:widowControl/>
              <w:tabs>
                <w:tab w:val="left" w:pos="2590"/>
              </w:tabs>
              <w:autoSpaceDE/>
              <w:autoSpaceDN/>
              <w:adjustRightInd/>
              <w:snapToGrid w:val="0"/>
              <w:rPr>
                <w:i/>
              </w:rPr>
            </w:pPr>
            <w:r w:rsidRPr="00222CF2">
              <w:rPr>
                <w:i/>
              </w:rPr>
              <w:t xml:space="preserve">№  </w:t>
            </w:r>
            <w:r>
              <w:rPr>
                <w:i/>
              </w:rPr>
              <w:t xml:space="preserve"> 593</w:t>
            </w:r>
            <w:r w:rsidRPr="00222CF2">
              <w:rPr>
                <w:i/>
              </w:rPr>
              <w:t xml:space="preserve"> </w:t>
            </w:r>
          </w:p>
        </w:tc>
      </w:tr>
    </w:tbl>
    <w:p w:rsidR="00222CF2" w:rsidRPr="00222CF2" w:rsidRDefault="00222CF2" w:rsidP="00222CF2">
      <w:pPr>
        <w:widowControl/>
        <w:shd w:val="clear" w:color="auto" w:fill="FFFFFF"/>
        <w:tabs>
          <w:tab w:val="left" w:pos="2590"/>
        </w:tabs>
        <w:autoSpaceDE/>
        <w:autoSpaceDN/>
        <w:adjustRightInd/>
        <w:jc w:val="center"/>
        <w:rPr>
          <w:b/>
          <w:bCs/>
          <w:sz w:val="25"/>
        </w:rPr>
      </w:pPr>
      <w:proofErr w:type="spellStart"/>
      <w:r w:rsidRPr="00222CF2">
        <w:rPr>
          <w:b/>
          <w:bCs/>
          <w:sz w:val="25"/>
        </w:rPr>
        <w:t>г</w:t>
      </w:r>
      <w:proofErr w:type="gramStart"/>
      <w:r w:rsidRPr="00222CF2">
        <w:rPr>
          <w:b/>
          <w:bCs/>
          <w:sz w:val="25"/>
        </w:rPr>
        <w:t>.Е</w:t>
      </w:r>
      <w:proofErr w:type="gramEnd"/>
      <w:r w:rsidRPr="00222CF2">
        <w:rPr>
          <w:b/>
          <w:bCs/>
          <w:sz w:val="25"/>
        </w:rPr>
        <w:t>йск</w:t>
      </w:r>
      <w:proofErr w:type="spellEnd"/>
    </w:p>
    <w:p w:rsidR="00222CF2" w:rsidRDefault="00222CF2" w:rsidP="00222CF2">
      <w:pPr>
        <w:pStyle w:val="Style1"/>
        <w:widowControl/>
        <w:spacing w:before="154" w:line="312" w:lineRule="exact"/>
        <w:jc w:val="left"/>
        <w:rPr>
          <w:rStyle w:val="FontStyle34"/>
        </w:rPr>
      </w:pPr>
    </w:p>
    <w:p w:rsidR="00222CF2" w:rsidRDefault="00222CF2" w:rsidP="00222CF2">
      <w:pPr>
        <w:pStyle w:val="Style1"/>
        <w:widowControl/>
        <w:spacing w:before="154" w:line="312" w:lineRule="exact"/>
        <w:ind w:left="456"/>
        <w:rPr>
          <w:rStyle w:val="FontStyle34"/>
        </w:rPr>
      </w:pPr>
      <w:r>
        <w:rPr>
          <w:rStyle w:val="FontStyle34"/>
        </w:rPr>
        <w:t>О внесении изменений в постановление администрации Ейского городского поселения Ейского района от 1 августа 2014 года № 470 «Об утверждении административного регламента предоставления муниципальной услуги «Выдача порубочного билета на территории Ейского городского поселения Ейского района»</w:t>
      </w:r>
    </w:p>
    <w:p w:rsidR="00222CF2" w:rsidRDefault="00222CF2" w:rsidP="00222CF2">
      <w:pPr>
        <w:pStyle w:val="Style4"/>
        <w:widowControl/>
        <w:spacing w:line="240" w:lineRule="exact"/>
        <w:rPr>
          <w:sz w:val="20"/>
          <w:szCs w:val="20"/>
        </w:rPr>
      </w:pPr>
    </w:p>
    <w:p w:rsidR="00222CF2" w:rsidRDefault="00222CF2" w:rsidP="00222CF2">
      <w:pPr>
        <w:pStyle w:val="Style4"/>
        <w:widowControl/>
        <w:spacing w:line="240" w:lineRule="exact"/>
        <w:rPr>
          <w:sz w:val="20"/>
          <w:szCs w:val="20"/>
        </w:rPr>
      </w:pPr>
    </w:p>
    <w:p w:rsidR="00222CF2" w:rsidRDefault="00222CF2" w:rsidP="00222CF2">
      <w:pPr>
        <w:pStyle w:val="Style4"/>
        <w:widowControl/>
        <w:spacing w:before="139"/>
        <w:rPr>
          <w:rStyle w:val="FontStyle45"/>
          <w:spacing w:val="60"/>
        </w:rPr>
      </w:pPr>
      <w:r>
        <w:rPr>
          <w:rStyle w:val="FontStyle45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Указом Президента Российской Федерации от 7 мая 2012 года № 601 «Об основных направлениях совершенствования системы государственного управления», </w:t>
      </w:r>
      <w:r>
        <w:rPr>
          <w:rStyle w:val="FontStyle45"/>
          <w:spacing w:val="60"/>
        </w:rPr>
        <w:t>постановляю:</w:t>
      </w:r>
    </w:p>
    <w:p w:rsidR="00222CF2" w:rsidRDefault="00222CF2" w:rsidP="00222CF2">
      <w:pPr>
        <w:pStyle w:val="Style5"/>
        <w:widowControl/>
        <w:tabs>
          <w:tab w:val="left" w:pos="1291"/>
        </w:tabs>
        <w:spacing w:line="312" w:lineRule="exact"/>
        <w:ind w:firstLine="850"/>
        <w:rPr>
          <w:rStyle w:val="FontStyle45"/>
        </w:rPr>
      </w:pPr>
      <w:r>
        <w:rPr>
          <w:rStyle w:val="FontStyle45"/>
        </w:rPr>
        <w:t>1.</w:t>
      </w:r>
      <w:r>
        <w:rPr>
          <w:rStyle w:val="FontStyle45"/>
          <w:sz w:val="20"/>
          <w:szCs w:val="20"/>
        </w:rPr>
        <w:tab/>
      </w:r>
      <w:r>
        <w:rPr>
          <w:rStyle w:val="FontStyle45"/>
        </w:rPr>
        <w:t>Внести в постановление администрации Ейского городского</w:t>
      </w:r>
      <w:r>
        <w:rPr>
          <w:rStyle w:val="FontStyle45"/>
        </w:rPr>
        <w:br/>
        <w:t>поселения Ейского района от 1 августа 2014 года № 470 «Об утверждении</w:t>
      </w:r>
      <w:r>
        <w:rPr>
          <w:rStyle w:val="FontStyle45"/>
        </w:rPr>
        <w:br/>
        <w:t>административного регламента предоставления муниципальной услуги</w:t>
      </w:r>
      <w:r>
        <w:rPr>
          <w:rStyle w:val="FontStyle45"/>
        </w:rPr>
        <w:br/>
        <w:t>«Выдача порубочного билета на территории Ейского городского поселения</w:t>
      </w:r>
      <w:r>
        <w:rPr>
          <w:rStyle w:val="FontStyle45"/>
        </w:rPr>
        <w:br/>
        <w:t>Ейского района» следующие изменения:</w:t>
      </w:r>
    </w:p>
    <w:p w:rsidR="00222CF2" w:rsidRDefault="00222CF2" w:rsidP="00222CF2">
      <w:pPr>
        <w:pStyle w:val="Style5"/>
        <w:widowControl/>
        <w:numPr>
          <w:ilvl w:val="0"/>
          <w:numId w:val="1"/>
        </w:numPr>
        <w:tabs>
          <w:tab w:val="left" w:pos="1205"/>
        </w:tabs>
        <w:spacing w:line="312" w:lineRule="exact"/>
        <w:ind w:firstLine="840"/>
        <w:rPr>
          <w:rStyle w:val="FontStyle45"/>
        </w:rPr>
      </w:pPr>
      <w:r>
        <w:rPr>
          <w:rStyle w:val="FontStyle45"/>
        </w:rPr>
        <w:t>в пункте 2.11 раздела 2 приложения слова «45 минут» заменить словами «15 минут»;</w:t>
      </w:r>
    </w:p>
    <w:p w:rsidR="00222CF2" w:rsidRDefault="00222CF2" w:rsidP="00222CF2">
      <w:pPr>
        <w:pStyle w:val="Style5"/>
        <w:widowControl/>
        <w:numPr>
          <w:ilvl w:val="0"/>
          <w:numId w:val="1"/>
        </w:numPr>
        <w:tabs>
          <w:tab w:val="left" w:pos="1205"/>
        </w:tabs>
        <w:spacing w:line="312" w:lineRule="exact"/>
        <w:ind w:firstLine="840"/>
        <w:rPr>
          <w:rStyle w:val="FontStyle45"/>
        </w:rPr>
      </w:pPr>
      <w:r>
        <w:rPr>
          <w:rStyle w:val="FontStyle45"/>
        </w:rPr>
        <w:t>в пункте 3.3 раздела 3 приложения слова «20 минут» заменить словами «15 минут».</w:t>
      </w:r>
    </w:p>
    <w:p w:rsidR="00222CF2" w:rsidRDefault="00222CF2" w:rsidP="00222CF2">
      <w:pPr>
        <w:pStyle w:val="Style5"/>
        <w:widowControl/>
        <w:tabs>
          <w:tab w:val="left" w:pos="1291"/>
        </w:tabs>
        <w:spacing w:line="312" w:lineRule="exact"/>
        <w:ind w:firstLine="850"/>
        <w:rPr>
          <w:rStyle w:val="FontStyle45"/>
        </w:rPr>
      </w:pPr>
      <w:r>
        <w:rPr>
          <w:rStyle w:val="FontStyle45"/>
        </w:rPr>
        <w:t>2.</w:t>
      </w:r>
      <w:r>
        <w:rPr>
          <w:rStyle w:val="FontStyle45"/>
          <w:sz w:val="20"/>
          <w:szCs w:val="20"/>
        </w:rPr>
        <w:tab/>
      </w:r>
      <w:r>
        <w:rPr>
          <w:rStyle w:val="FontStyle45"/>
        </w:rPr>
        <w:t>Общему отделу администрации Ейского городского поселения</w:t>
      </w:r>
      <w:r>
        <w:rPr>
          <w:rStyle w:val="FontStyle45"/>
        </w:rPr>
        <w:br/>
        <w:t>Ейского района (</w:t>
      </w:r>
      <w:proofErr w:type="spellStart"/>
      <w:r>
        <w:rPr>
          <w:rStyle w:val="FontStyle45"/>
        </w:rPr>
        <w:t>Магаляс</w:t>
      </w:r>
      <w:proofErr w:type="spellEnd"/>
      <w:r>
        <w:rPr>
          <w:rStyle w:val="FontStyle45"/>
        </w:rPr>
        <w:t>) обнародовать настоящее постановление.</w:t>
      </w:r>
    </w:p>
    <w:p w:rsidR="00222CF2" w:rsidRDefault="00222CF2" w:rsidP="00222CF2">
      <w:pPr>
        <w:pStyle w:val="Style5"/>
        <w:widowControl/>
        <w:tabs>
          <w:tab w:val="left" w:pos="1133"/>
        </w:tabs>
        <w:spacing w:before="10" w:line="312" w:lineRule="exact"/>
        <w:ind w:left="859" w:firstLine="0"/>
        <w:jc w:val="left"/>
        <w:rPr>
          <w:rStyle w:val="FontStyle45"/>
        </w:rPr>
      </w:pPr>
      <w:r>
        <w:rPr>
          <w:rStyle w:val="FontStyle45"/>
        </w:rPr>
        <w:t>3.</w:t>
      </w:r>
      <w:r>
        <w:rPr>
          <w:rStyle w:val="FontStyle45"/>
          <w:sz w:val="20"/>
          <w:szCs w:val="20"/>
        </w:rPr>
        <w:tab/>
      </w:r>
      <w:r>
        <w:rPr>
          <w:rStyle w:val="FontStyle45"/>
        </w:rPr>
        <w:t>Постановление вступает в силу со дня его обнародования.</w:t>
      </w:r>
    </w:p>
    <w:p w:rsidR="00222CF2" w:rsidRDefault="00222CF2" w:rsidP="00222CF2">
      <w:pPr>
        <w:pStyle w:val="Style5"/>
        <w:widowControl/>
        <w:tabs>
          <w:tab w:val="left" w:pos="1133"/>
        </w:tabs>
        <w:spacing w:before="10" w:line="312" w:lineRule="exact"/>
        <w:ind w:left="859" w:firstLine="0"/>
        <w:jc w:val="left"/>
        <w:rPr>
          <w:rStyle w:val="FontStyle45"/>
        </w:rPr>
      </w:pPr>
    </w:p>
    <w:p w:rsidR="007278A2" w:rsidRDefault="007278A2" w:rsidP="00222CF2">
      <w:pPr>
        <w:pStyle w:val="Style5"/>
        <w:widowControl/>
        <w:tabs>
          <w:tab w:val="left" w:pos="1133"/>
        </w:tabs>
        <w:spacing w:before="10" w:line="312" w:lineRule="exact"/>
        <w:ind w:left="859" w:firstLine="0"/>
        <w:jc w:val="left"/>
        <w:rPr>
          <w:rStyle w:val="FontStyle45"/>
        </w:rPr>
      </w:pPr>
    </w:p>
    <w:p w:rsidR="007278A2" w:rsidRDefault="007278A2" w:rsidP="007278A2">
      <w:pPr>
        <w:pStyle w:val="Style5"/>
        <w:widowControl/>
        <w:tabs>
          <w:tab w:val="left" w:pos="1133"/>
        </w:tabs>
        <w:spacing w:before="10" w:line="312" w:lineRule="exact"/>
        <w:ind w:firstLine="0"/>
        <w:jc w:val="left"/>
        <w:rPr>
          <w:rStyle w:val="FontStyle45"/>
        </w:rPr>
      </w:pPr>
      <w:r>
        <w:rPr>
          <w:rStyle w:val="FontStyle45"/>
        </w:rPr>
        <w:t>Глава Ейского городского поселения</w:t>
      </w:r>
    </w:p>
    <w:p w:rsidR="007278A2" w:rsidRDefault="007278A2" w:rsidP="007278A2">
      <w:pPr>
        <w:pStyle w:val="Style5"/>
        <w:widowControl/>
        <w:tabs>
          <w:tab w:val="left" w:pos="1133"/>
        </w:tabs>
        <w:spacing w:before="10" w:line="312" w:lineRule="exact"/>
        <w:ind w:firstLine="0"/>
        <w:jc w:val="left"/>
        <w:rPr>
          <w:rStyle w:val="FontStyle45"/>
        </w:rPr>
      </w:pPr>
      <w:r>
        <w:rPr>
          <w:rStyle w:val="FontStyle45"/>
        </w:rPr>
        <w:t xml:space="preserve">Ейского района                                                                                       </w:t>
      </w:r>
      <w:bookmarkStart w:id="0" w:name="_GoBack"/>
      <w:bookmarkEnd w:id="0"/>
      <w:proofErr w:type="spellStart"/>
      <w:r>
        <w:rPr>
          <w:rStyle w:val="FontStyle45"/>
        </w:rPr>
        <w:t>В.В.Кульков</w:t>
      </w:r>
      <w:proofErr w:type="spellEnd"/>
    </w:p>
    <w:p w:rsidR="007278A2" w:rsidRDefault="007278A2" w:rsidP="007278A2">
      <w:pPr>
        <w:pStyle w:val="Style5"/>
        <w:widowControl/>
        <w:tabs>
          <w:tab w:val="left" w:pos="0"/>
        </w:tabs>
        <w:spacing w:before="10" w:line="312" w:lineRule="exact"/>
        <w:ind w:hanging="859"/>
        <w:jc w:val="left"/>
        <w:rPr>
          <w:rStyle w:val="FontStyle45"/>
        </w:rPr>
        <w:sectPr w:rsidR="007278A2" w:rsidSect="00222CF2">
          <w:headerReference w:type="even" r:id="rId7"/>
          <w:headerReference w:type="default" r:id="rId8"/>
          <w:pgSz w:w="11084" w:h="15672"/>
          <w:pgMar w:top="360" w:right="360" w:bottom="360" w:left="1080" w:header="720" w:footer="720" w:gutter="0"/>
          <w:cols w:space="60"/>
          <w:noEndnote/>
        </w:sectPr>
      </w:pPr>
    </w:p>
    <w:p w:rsidR="00222CF2" w:rsidRDefault="00222CF2" w:rsidP="00222CF2">
      <w:pPr>
        <w:pStyle w:val="Style6"/>
        <w:widowControl/>
        <w:spacing w:line="240" w:lineRule="exact"/>
        <w:rPr>
          <w:rStyle w:val="FontStyle45"/>
        </w:rPr>
      </w:pPr>
      <w:r>
        <w:rPr>
          <w:noProof/>
        </w:rPr>
        <w:lastRenderedPageBreak/>
        <mc:AlternateContent>
          <mc:Choice Requires="wps">
            <w:drawing>
              <wp:anchor distT="295910" distB="707390" distL="24130" distR="24130" simplePos="0" relativeHeight="251659264" behindDoc="0" locked="0" layoutInCell="1" allowOverlap="1">
                <wp:simplePos x="0" y="0"/>
                <wp:positionH relativeFrom="margin">
                  <wp:posOffset>-5135880</wp:posOffset>
                </wp:positionH>
                <wp:positionV relativeFrom="paragraph">
                  <wp:posOffset>417830</wp:posOffset>
                </wp:positionV>
                <wp:extent cx="3325495" cy="493395"/>
                <wp:effectExtent l="2540" t="0" r="0" b="0"/>
                <wp:wrapTopAndBottom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2CF2" w:rsidRDefault="00222CF2" w:rsidP="00222CF2">
                            <w:pPr>
                              <w:pStyle w:val="Style6"/>
                              <w:widowControl/>
                              <w:tabs>
                                <w:tab w:val="left" w:pos="4099"/>
                              </w:tabs>
                              <w:spacing w:line="307" w:lineRule="exact"/>
                              <w:rPr>
                                <w:rStyle w:val="FontStyle4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404.4pt;margin-top:32.9pt;width:261.85pt;height:38.85pt;z-index:251659264;visibility:visible;mso-wrap-style:square;mso-width-percent:0;mso-height-percent:0;mso-wrap-distance-left:1.9pt;mso-wrap-distance-top:23.3pt;mso-wrap-distance-right:1.9pt;mso-wrap-distance-bottom:55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" filled="f" stroked="f">
                <v:textbox inset="0,0,0,0">
                  <w:txbxContent>
                    <w:p w:rsidR="00222CF2" w:rsidRDefault="00222CF2" w:rsidP="00222CF2">
                      <w:pPr>
                        <w:pStyle w:val="Style6"/>
                        <w:widowControl/>
                        <w:tabs>
                          <w:tab w:val="left" w:pos="4099"/>
                        </w:tabs>
                        <w:spacing w:line="307" w:lineRule="exact"/>
                        <w:rPr>
                          <w:rStyle w:val="FontStyle46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820F40" w:rsidRDefault="00820F40"/>
    <w:sectPr w:rsidR="00820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D81" w:rsidRDefault="007278A2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D81" w:rsidRDefault="007278A2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65E218B"/>
    <w:multiLevelType w:val="singleLevel"/>
    <w:tmpl w:val="149C06BE"/>
    <w:lvl w:ilvl="0">
      <w:start w:val="1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1E4"/>
    <w:rsid w:val="00222CF2"/>
    <w:rsid w:val="007278A2"/>
    <w:rsid w:val="00820F40"/>
    <w:rsid w:val="00E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C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22CF2"/>
    <w:pPr>
      <w:spacing w:line="355" w:lineRule="exact"/>
      <w:jc w:val="center"/>
    </w:pPr>
  </w:style>
  <w:style w:type="paragraph" w:customStyle="1" w:styleId="Style4">
    <w:name w:val="Style4"/>
    <w:basedOn w:val="a"/>
    <w:uiPriority w:val="99"/>
    <w:rsid w:val="00222CF2"/>
    <w:pPr>
      <w:spacing w:line="317" w:lineRule="exact"/>
      <w:ind w:firstLine="830"/>
      <w:jc w:val="both"/>
    </w:pPr>
  </w:style>
  <w:style w:type="paragraph" w:customStyle="1" w:styleId="Style5">
    <w:name w:val="Style5"/>
    <w:basedOn w:val="a"/>
    <w:uiPriority w:val="99"/>
    <w:rsid w:val="00222CF2"/>
    <w:pPr>
      <w:spacing w:line="318" w:lineRule="exact"/>
      <w:ind w:firstLine="845"/>
      <w:jc w:val="both"/>
    </w:pPr>
  </w:style>
  <w:style w:type="paragraph" w:customStyle="1" w:styleId="Style6">
    <w:name w:val="Style6"/>
    <w:basedOn w:val="a"/>
    <w:uiPriority w:val="99"/>
    <w:rsid w:val="00222CF2"/>
    <w:pPr>
      <w:jc w:val="both"/>
    </w:pPr>
  </w:style>
  <w:style w:type="character" w:customStyle="1" w:styleId="FontStyle34">
    <w:name w:val="Font Style34"/>
    <w:basedOn w:val="a0"/>
    <w:uiPriority w:val="99"/>
    <w:rsid w:val="00222CF2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45">
    <w:name w:val="Font Style45"/>
    <w:basedOn w:val="a0"/>
    <w:uiPriority w:val="99"/>
    <w:rsid w:val="00222CF2"/>
    <w:rPr>
      <w:rFonts w:ascii="Times New Roman" w:hAnsi="Times New Roman" w:cs="Times New Roman"/>
      <w:sz w:val="28"/>
      <w:szCs w:val="28"/>
    </w:rPr>
  </w:style>
  <w:style w:type="character" w:customStyle="1" w:styleId="FontStyle46">
    <w:name w:val="Font Style46"/>
    <w:basedOn w:val="a0"/>
    <w:uiPriority w:val="99"/>
    <w:rsid w:val="00222CF2"/>
    <w:rPr>
      <w:rFonts w:ascii="Georgia" w:hAnsi="Georgia" w:cs="Georgia"/>
      <w:i/>
      <w:iCs/>
      <w:spacing w:val="-3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C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22CF2"/>
    <w:pPr>
      <w:spacing w:line="355" w:lineRule="exact"/>
      <w:jc w:val="center"/>
    </w:pPr>
  </w:style>
  <w:style w:type="paragraph" w:customStyle="1" w:styleId="Style4">
    <w:name w:val="Style4"/>
    <w:basedOn w:val="a"/>
    <w:uiPriority w:val="99"/>
    <w:rsid w:val="00222CF2"/>
    <w:pPr>
      <w:spacing w:line="317" w:lineRule="exact"/>
      <w:ind w:firstLine="830"/>
      <w:jc w:val="both"/>
    </w:pPr>
  </w:style>
  <w:style w:type="paragraph" w:customStyle="1" w:styleId="Style5">
    <w:name w:val="Style5"/>
    <w:basedOn w:val="a"/>
    <w:uiPriority w:val="99"/>
    <w:rsid w:val="00222CF2"/>
    <w:pPr>
      <w:spacing w:line="318" w:lineRule="exact"/>
      <w:ind w:firstLine="845"/>
      <w:jc w:val="both"/>
    </w:pPr>
  </w:style>
  <w:style w:type="paragraph" w:customStyle="1" w:styleId="Style6">
    <w:name w:val="Style6"/>
    <w:basedOn w:val="a"/>
    <w:uiPriority w:val="99"/>
    <w:rsid w:val="00222CF2"/>
    <w:pPr>
      <w:jc w:val="both"/>
    </w:pPr>
  </w:style>
  <w:style w:type="character" w:customStyle="1" w:styleId="FontStyle34">
    <w:name w:val="Font Style34"/>
    <w:basedOn w:val="a0"/>
    <w:uiPriority w:val="99"/>
    <w:rsid w:val="00222CF2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45">
    <w:name w:val="Font Style45"/>
    <w:basedOn w:val="a0"/>
    <w:uiPriority w:val="99"/>
    <w:rsid w:val="00222CF2"/>
    <w:rPr>
      <w:rFonts w:ascii="Times New Roman" w:hAnsi="Times New Roman" w:cs="Times New Roman"/>
      <w:sz w:val="28"/>
      <w:szCs w:val="28"/>
    </w:rPr>
  </w:style>
  <w:style w:type="character" w:customStyle="1" w:styleId="FontStyle46">
    <w:name w:val="Font Style46"/>
    <w:basedOn w:val="a0"/>
    <w:uiPriority w:val="99"/>
    <w:rsid w:val="00222CF2"/>
    <w:rPr>
      <w:rFonts w:ascii="Georgia" w:hAnsi="Georgia" w:cs="Georgia"/>
      <w:i/>
      <w:iCs/>
      <w:spacing w:val="-3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239</Words>
  <Characters>1365</Characters>
  <Application>Microsoft Office Word</Application>
  <DocSecurity>0</DocSecurity>
  <Lines>11</Lines>
  <Paragraphs>3</Paragraphs>
  <ScaleCrop>false</ScaleCrop>
  <Company>Home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2014-09-29T11:19:00Z</dcterms:created>
  <dcterms:modified xsi:type="dcterms:W3CDTF">2014-09-29T11:25:00Z</dcterms:modified>
</cp:coreProperties>
</file>